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602E3F8" w14:textId="650559D0" w:rsidR="00574AC9" w:rsidRDefault="00815CB5">
      <w:r w:rsidRPr="000037CE">
        <w:rPr>
          <w:noProof/>
        </w:rPr>
        <w:drawing>
          <wp:anchor distT="0" distB="0" distL="114300" distR="114300" simplePos="0" relativeHeight="251659264" behindDoc="1" locked="0" layoutInCell="1" allowOverlap="1" wp14:anchorId="61F7F933" wp14:editId="5BFFCB7E">
            <wp:simplePos x="0" y="0"/>
            <wp:positionH relativeFrom="column">
              <wp:posOffset>-883920</wp:posOffset>
            </wp:positionH>
            <wp:positionV relativeFrom="paragraph">
              <wp:posOffset>-870693</wp:posOffset>
            </wp:positionV>
            <wp:extent cx="7537353" cy="10653823"/>
            <wp:effectExtent l="0" t="0" r="6985" b="0"/>
            <wp:wrapNone/>
            <wp:docPr id="56" name="Image 56" descr="Une image contenant car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Image 56" descr="Une image contenant carte&#10;&#10;Description générée automatiquement"/>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7537353" cy="10653823"/>
                    </a:xfrm>
                    <a:prstGeom prst="rect">
                      <a:avLst/>
                    </a:prstGeom>
                    <a:noFill/>
                    <a:ln>
                      <a:noFill/>
                    </a:ln>
                  </pic:spPr>
                </pic:pic>
              </a:graphicData>
            </a:graphic>
            <wp14:sizeRelH relativeFrom="page">
              <wp14:pctWidth>0</wp14:pctWidth>
            </wp14:sizeRelH>
            <wp14:sizeRelV relativeFrom="page">
              <wp14:pctHeight>0</wp14:pctHeight>
            </wp14:sizeRelV>
          </wp:anchor>
        </w:drawing>
      </w:r>
      <w:r w:rsidR="00E06BC6" w:rsidRPr="00AF434E">
        <w:rPr>
          <w:noProof/>
        </w:rPr>
        <mc:AlternateContent>
          <mc:Choice Requires="wps">
            <w:drawing>
              <wp:anchor distT="0" distB="0" distL="114300" distR="114300" simplePos="0" relativeHeight="251665408" behindDoc="0" locked="0" layoutInCell="1" allowOverlap="1" wp14:anchorId="2F644B6B" wp14:editId="31E4BD80">
                <wp:simplePos x="0" y="0"/>
                <wp:positionH relativeFrom="page">
                  <wp:align>right</wp:align>
                </wp:positionH>
                <wp:positionV relativeFrom="paragraph">
                  <wp:posOffset>6926496</wp:posOffset>
                </wp:positionV>
                <wp:extent cx="3454400" cy="968829"/>
                <wp:effectExtent l="0" t="0" r="0" b="3175"/>
                <wp:wrapNone/>
                <wp:docPr id="7226"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54400" cy="968829"/>
                        </a:xfrm>
                        <a:prstGeom prst="rect">
                          <a:avLst/>
                        </a:prstGeom>
                        <a:noFill/>
                        <a:ln w="9525">
                          <a:noFill/>
                          <a:miter lim="800000"/>
                          <a:headEnd/>
                          <a:tailEnd/>
                        </a:ln>
                      </wps:spPr>
                      <wps:txbx>
                        <w:txbxContent>
                          <w:p w14:paraId="381D8A3C" w14:textId="77777777" w:rsidR="00E06BC6" w:rsidRPr="00C61AF8" w:rsidRDefault="00E06BC6" w:rsidP="00E06BC6">
                            <w:pPr>
                              <w:spacing w:after="0" w:line="240" w:lineRule="auto"/>
                              <w:rPr>
                                <w:i/>
                                <w:color w:val="595959" w:themeColor="text1" w:themeTint="A6"/>
                                <w:sz w:val="18"/>
                                <w:szCs w:val="18"/>
                              </w:rPr>
                            </w:pPr>
                            <w:r w:rsidRPr="00C61AF8">
                              <w:rPr>
                                <w:rFonts w:hAnsi="Calibri"/>
                                <w:i/>
                                <w:color w:val="595959" w:themeColor="text1" w:themeTint="A6"/>
                                <w:kern w:val="24"/>
                                <w:sz w:val="18"/>
                                <w:szCs w:val="18"/>
                              </w:rPr>
                              <w:t xml:space="preserve">PLU approuvé le </w:t>
                            </w:r>
                            <w:r>
                              <w:rPr>
                                <w:rFonts w:hAnsi="Calibri"/>
                                <w:i/>
                                <w:color w:val="595959" w:themeColor="text1" w:themeTint="A6"/>
                                <w:kern w:val="24"/>
                                <w:sz w:val="18"/>
                                <w:szCs w:val="18"/>
                              </w:rPr>
                              <w:t>19/12/2016</w:t>
                            </w:r>
                          </w:p>
                          <w:p w14:paraId="604CF7E9" w14:textId="77777777" w:rsidR="00E06BC6" w:rsidRPr="00C61AF8" w:rsidRDefault="00E06BC6" w:rsidP="00E06BC6">
                            <w:pPr>
                              <w:spacing w:after="0" w:line="240" w:lineRule="auto"/>
                              <w:rPr>
                                <w:rFonts w:hAnsi="Calibri"/>
                                <w:i/>
                                <w:color w:val="595959" w:themeColor="text1" w:themeTint="A6"/>
                                <w:kern w:val="24"/>
                                <w:sz w:val="18"/>
                                <w:szCs w:val="18"/>
                              </w:rPr>
                            </w:pPr>
                            <w:r w:rsidRPr="00C61AF8">
                              <w:rPr>
                                <w:rFonts w:hAnsi="Calibri"/>
                                <w:i/>
                                <w:color w:val="595959" w:themeColor="text1" w:themeTint="A6"/>
                                <w:kern w:val="24"/>
                                <w:sz w:val="18"/>
                                <w:szCs w:val="18"/>
                              </w:rPr>
                              <w:t>Modification n°1 approuvé</w:t>
                            </w:r>
                            <w:r>
                              <w:rPr>
                                <w:rFonts w:hAnsi="Calibri"/>
                                <w:i/>
                                <w:color w:val="595959" w:themeColor="text1" w:themeTint="A6"/>
                                <w:kern w:val="24"/>
                                <w:sz w:val="18"/>
                                <w:szCs w:val="18"/>
                              </w:rPr>
                              <w:t>e</w:t>
                            </w:r>
                            <w:r w:rsidRPr="00C61AF8">
                              <w:rPr>
                                <w:rFonts w:hAnsi="Calibri"/>
                                <w:i/>
                                <w:color w:val="595959" w:themeColor="text1" w:themeTint="A6"/>
                                <w:kern w:val="24"/>
                                <w:sz w:val="18"/>
                                <w:szCs w:val="18"/>
                              </w:rPr>
                              <w:t xml:space="preserve"> le </w:t>
                            </w:r>
                            <w:r>
                              <w:rPr>
                                <w:rFonts w:hAnsi="Calibri"/>
                                <w:i/>
                                <w:color w:val="595959" w:themeColor="text1" w:themeTint="A6"/>
                                <w:kern w:val="24"/>
                                <w:sz w:val="18"/>
                                <w:szCs w:val="18"/>
                              </w:rPr>
                              <w:t>27/12/2017</w:t>
                            </w:r>
                          </w:p>
                          <w:p w14:paraId="03CF96DD" w14:textId="77777777" w:rsidR="00E06BC6" w:rsidRDefault="00E06BC6" w:rsidP="00E06BC6">
                            <w:pPr>
                              <w:spacing w:after="0" w:line="240" w:lineRule="auto"/>
                              <w:rPr>
                                <w:rFonts w:hAnsi="Calibri"/>
                                <w:i/>
                                <w:color w:val="595959" w:themeColor="text1" w:themeTint="A6"/>
                                <w:kern w:val="24"/>
                                <w:sz w:val="18"/>
                                <w:szCs w:val="18"/>
                              </w:rPr>
                            </w:pPr>
                            <w:r w:rsidRPr="00C61AF8">
                              <w:rPr>
                                <w:rFonts w:hAnsi="Calibri"/>
                                <w:i/>
                                <w:color w:val="595959" w:themeColor="text1" w:themeTint="A6"/>
                                <w:kern w:val="24"/>
                                <w:sz w:val="18"/>
                                <w:szCs w:val="18"/>
                              </w:rPr>
                              <w:t>Révision allégée n°1 approuvée le</w:t>
                            </w:r>
                            <w:r>
                              <w:rPr>
                                <w:rFonts w:hAnsi="Calibri"/>
                                <w:i/>
                                <w:color w:val="595959" w:themeColor="text1" w:themeTint="A6"/>
                                <w:kern w:val="24"/>
                                <w:sz w:val="18"/>
                                <w:szCs w:val="18"/>
                              </w:rPr>
                              <w:t xml:space="preserve"> 23/05/2019</w:t>
                            </w:r>
                          </w:p>
                          <w:p w14:paraId="4DDB615E" w14:textId="77777777" w:rsidR="00E06BC6" w:rsidRDefault="00E06BC6" w:rsidP="00E06BC6">
                            <w:pPr>
                              <w:spacing w:after="0" w:line="240" w:lineRule="auto"/>
                              <w:rPr>
                                <w:rFonts w:hAnsi="Calibri"/>
                                <w:i/>
                                <w:color w:val="595959" w:themeColor="text1" w:themeTint="A6"/>
                                <w:kern w:val="24"/>
                                <w:sz w:val="18"/>
                                <w:szCs w:val="18"/>
                              </w:rPr>
                            </w:pPr>
                            <w:r>
                              <w:rPr>
                                <w:rFonts w:hAnsi="Calibri"/>
                                <w:i/>
                                <w:color w:val="595959" w:themeColor="text1" w:themeTint="A6"/>
                                <w:kern w:val="24"/>
                                <w:sz w:val="18"/>
                                <w:szCs w:val="18"/>
                              </w:rPr>
                              <w:t>Modification simplifiée n°1 approuvée le 09/03/2021</w:t>
                            </w:r>
                          </w:p>
                          <w:p w14:paraId="74333F1E" w14:textId="77777777" w:rsidR="00E06BC6" w:rsidRDefault="00E06BC6" w:rsidP="00E06BC6">
                            <w:pPr>
                              <w:spacing w:after="0" w:line="240" w:lineRule="auto"/>
                              <w:rPr>
                                <w:rFonts w:hAnsi="Calibri"/>
                                <w:i/>
                                <w:color w:val="595959" w:themeColor="text1" w:themeTint="A6"/>
                                <w:kern w:val="24"/>
                                <w:sz w:val="18"/>
                                <w:szCs w:val="18"/>
                              </w:rPr>
                            </w:pPr>
                            <w:r>
                              <w:rPr>
                                <w:rFonts w:hAnsi="Calibri"/>
                                <w:i/>
                                <w:color w:val="595959" w:themeColor="text1" w:themeTint="A6"/>
                                <w:kern w:val="24"/>
                                <w:sz w:val="18"/>
                                <w:szCs w:val="18"/>
                              </w:rPr>
                              <w:t xml:space="preserve">Modification n°2 approuvée le </w:t>
                            </w:r>
                            <w:r w:rsidRPr="00844870">
                              <w:rPr>
                                <w:rFonts w:hAnsi="Calibri"/>
                                <w:i/>
                                <w:color w:val="595959" w:themeColor="text1" w:themeTint="A6"/>
                                <w:kern w:val="24"/>
                                <w:sz w:val="18"/>
                                <w:szCs w:val="18"/>
                              </w:rPr>
                              <w:t>08/06/2023</w:t>
                            </w:r>
                          </w:p>
                          <w:p w14:paraId="6D095848" w14:textId="4629A62C" w:rsidR="00E06BC6" w:rsidRPr="00AF434E" w:rsidRDefault="00E06BC6" w:rsidP="00E06BC6">
                            <w:pPr>
                              <w:spacing w:after="0" w:line="240" w:lineRule="auto"/>
                              <w:rPr>
                                <w:rFonts w:hAnsi="Calibri"/>
                                <w:i/>
                                <w:color w:val="595959" w:themeColor="text1" w:themeTint="A6"/>
                                <w:kern w:val="24"/>
                                <w:sz w:val="18"/>
                                <w:szCs w:val="18"/>
                              </w:rPr>
                            </w:pPr>
                            <w:r>
                              <w:rPr>
                                <w:rFonts w:hAnsi="Calibri"/>
                                <w:i/>
                                <w:color w:val="595959" w:themeColor="text1" w:themeTint="A6"/>
                                <w:kern w:val="24"/>
                                <w:sz w:val="18"/>
                                <w:szCs w:val="18"/>
                              </w:rPr>
                              <w:t>Modification n°3 approuvée le</w:t>
                            </w:r>
                            <w:r w:rsidR="007B495B">
                              <w:rPr>
                                <w:rFonts w:hAnsi="Calibri"/>
                                <w:i/>
                                <w:color w:val="595959" w:themeColor="text1" w:themeTint="A6"/>
                                <w:kern w:val="24"/>
                                <w:sz w:val="18"/>
                                <w:szCs w:val="18"/>
                              </w:rPr>
                              <w:t xml:space="preserve"> 18/12/2025</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F644B6B" id="_x0000_t202" coordsize="21600,21600" o:spt="202" path="m,l,21600r21600,l21600,xe">
                <v:stroke joinstyle="miter"/>
                <v:path gradientshapeok="t" o:connecttype="rect"/>
              </v:shapetype>
              <v:shape id="Zone de texte 2" o:spid="_x0000_s1026" type="#_x0000_t202" style="position:absolute;margin-left:220.8pt;margin-top:545.4pt;width:272pt;height:76.3pt;z-index:251665408;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" filled="f" stroked="f">
                <v:textbox>
                  <w:txbxContent>
                    <w:p w14:paraId="381D8A3C" w14:textId="77777777" w:rsidR="00E06BC6" w:rsidRPr="00C61AF8" w:rsidRDefault="00E06BC6" w:rsidP="00E06BC6">
                      <w:pPr>
                        <w:spacing w:after="0" w:line="240" w:lineRule="auto"/>
                        <w:rPr>
                          <w:i/>
                          <w:color w:val="595959" w:themeColor="text1" w:themeTint="A6"/>
                          <w:sz w:val="18"/>
                          <w:szCs w:val="18"/>
                        </w:rPr>
                      </w:pPr>
                      <w:r w:rsidRPr="00C61AF8">
                        <w:rPr>
                          <w:rFonts w:hAnsi="Calibri"/>
                          <w:i/>
                          <w:color w:val="595959" w:themeColor="text1" w:themeTint="A6"/>
                          <w:kern w:val="24"/>
                          <w:sz w:val="18"/>
                          <w:szCs w:val="18"/>
                        </w:rPr>
                        <w:t xml:space="preserve">PLU approuvé le </w:t>
                      </w:r>
                      <w:r>
                        <w:rPr>
                          <w:rFonts w:hAnsi="Calibri"/>
                          <w:i/>
                          <w:color w:val="595959" w:themeColor="text1" w:themeTint="A6"/>
                          <w:kern w:val="24"/>
                          <w:sz w:val="18"/>
                          <w:szCs w:val="18"/>
                        </w:rPr>
                        <w:t>19/12/2016</w:t>
                      </w:r>
                    </w:p>
                    <w:p w14:paraId="604CF7E9" w14:textId="77777777" w:rsidR="00E06BC6" w:rsidRPr="00C61AF8" w:rsidRDefault="00E06BC6" w:rsidP="00E06BC6">
                      <w:pPr>
                        <w:spacing w:after="0" w:line="240" w:lineRule="auto"/>
                        <w:rPr>
                          <w:rFonts w:hAnsi="Calibri"/>
                          <w:i/>
                          <w:color w:val="595959" w:themeColor="text1" w:themeTint="A6"/>
                          <w:kern w:val="24"/>
                          <w:sz w:val="18"/>
                          <w:szCs w:val="18"/>
                        </w:rPr>
                      </w:pPr>
                      <w:r w:rsidRPr="00C61AF8">
                        <w:rPr>
                          <w:rFonts w:hAnsi="Calibri"/>
                          <w:i/>
                          <w:color w:val="595959" w:themeColor="text1" w:themeTint="A6"/>
                          <w:kern w:val="24"/>
                          <w:sz w:val="18"/>
                          <w:szCs w:val="18"/>
                        </w:rPr>
                        <w:t>Modification n°1 approuvé</w:t>
                      </w:r>
                      <w:r>
                        <w:rPr>
                          <w:rFonts w:hAnsi="Calibri"/>
                          <w:i/>
                          <w:color w:val="595959" w:themeColor="text1" w:themeTint="A6"/>
                          <w:kern w:val="24"/>
                          <w:sz w:val="18"/>
                          <w:szCs w:val="18"/>
                        </w:rPr>
                        <w:t>e</w:t>
                      </w:r>
                      <w:r w:rsidRPr="00C61AF8">
                        <w:rPr>
                          <w:rFonts w:hAnsi="Calibri"/>
                          <w:i/>
                          <w:color w:val="595959" w:themeColor="text1" w:themeTint="A6"/>
                          <w:kern w:val="24"/>
                          <w:sz w:val="18"/>
                          <w:szCs w:val="18"/>
                        </w:rPr>
                        <w:t xml:space="preserve"> le </w:t>
                      </w:r>
                      <w:r>
                        <w:rPr>
                          <w:rFonts w:hAnsi="Calibri"/>
                          <w:i/>
                          <w:color w:val="595959" w:themeColor="text1" w:themeTint="A6"/>
                          <w:kern w:val="24"/>
                          <w:sz w:val="18"/>
                          <w:szCs w:val="18"/>
                        </w:rPr>
                        <w:t>27/12/2017</w:t>
                      </w:r>
                    </w:p>
                    <w:p w14:paraId="03CF96DD" w14:textId="77777777" w:rsidR="00E06BC6" w:rsidRDefault="00E06BC6" w:rsidP="00E06BC6">
                      <w:pPr>
                        <w:spacing w:after="0" w:line="240" w:lineRule="auto"/>
                        <w:rPr>
                          <w:rFonts w:hAnsi="Calibri"/>
                          <w:i/>
                          <w:color w:val="595959" w:themeColor="text1" w:themeTint="A6"/>
                          <w:kern w:val="24"/>
                          <w:sz w:val="18"/>
                          <w:szCs w:val="18"/>
                        </w:rPr>
                      </w:pPr>
                      <w:r w:rsidRPr="00C61AF8">
                        <w:rPr>
                          <w:rFonts w:hAnsi="Calibri"/>
                          <w:i/>
                          <w:color w:val="595959" w:themeColor="text1" w:themeTint="A6"/>
                          <w:kern w:val="24"/>
                          <w:sz w:val="18"/>
                          <w:szCs w:val="18"/>
                        </w:rPr>
                        <w:t>Révision allégée n°1 approuvée le</w:t>
                      </w:r>
                      <w:r>
                        <w:rPr>
                          <w:rFonts w:hAnsi="Calibri"/>
                          <w:i/>
                          <w:color w:val="595959" w:themeColor="text1" w:themeTint="A6"/>
                          <w:kern w:val="24"/>
                          <w:sz w:val="18"/>
                          <w:szCs w:val="18"/>
                        </w:rPr>
                        <w:t xml:space="preserve"> 23/05/2019</w:t>
                      </w:r>
                    </w:p>
                    <w:p w14:paraId="4DDB615E" w14:textId="77777777" w:rsidR="00E06BC6" w:rsidRDefault="00E06BC6" w:rsidP="00E06BC6">
                      <w:pPr>
                        <w:spacing w:after="0" w:line="240" w:lineRule="auto"/>
                        <w:rPr>
                          <w:rFonts w:hAnsi="Calibri"/>
                          <w:i/>
                          <w:color w:val="595959" w:themeColor="text1" w:themeTint="A6"/>
                          <w:kern w:val="24"/>
                          <w:sz w:val="18"/>
                          <w:szCs w:val="18"/>
                        </w:rPr>
                      </w:pPr>
                      <w:r>
                        <w:rPr>
                          <w:rFonts w:hAnsi="Calibri"/>
                          <w:i/>
                          <w:color w:val="595959" w:themeColor="text1" w:themeTint="A6"/>
                          <w:kern w:val="24"/>
                          <w:sz w:val="18"/>
                          <w:szCs w:val="18"/>
                        </w:rPr>
                        <w:t>Modification simplifiée n°1 approuvée le 09/03/2021</w:t>
                      </w:r>
                    </w:p>
                    <w:p w14:paraId="74333F1E" w14:textId="77777777" w:rsidR="00E06BC6" w:rsidRDefault="00E06BC6" w:rsidP="00E06BC6">
                      <w:pPr>
                        <w:spacing w:after="0" w:line="240" w:lineRule="auto"/>
                        <w:rPr>
                          <w:rFonts w:hAnsi="Calibri"/>
                          <w:i/>
                          <w:color w:val="595959" w:themeColor="text1" w:themeTint="A6"/>
                          <w:kern w:val="24"/>
                          <w:sz w:val="18"/>
                          <w:szCs w:val="18"/>
                        </w:rPr>
                      </w:pPr>
                      <w:r>
                        <w:rPr>
                          <w:rFonts w:hAnsi="Calibri"/>
                          <w:i/>
                          <w:color w:val="595959" w:themeColor="text1" w:themeTint="A6"/>
                          <w:kern w:val="24"/>
                          <w:sz w:val="18"/>
                          <w:szCs w:val="18"/>
                        </w:rPr>
                        <w:t xml:space="preserve">Modification n°2 approuvée le </w:t>
                      </w:r>
                      <w:r w:rsidRPr="00844870">
                        <w:rPr>
                          <w:rFonts w:hAnsi="Calibri"/>
                          <w:i/>
                          <w:color w:val="595959" w:themeColor="text1" w:themeTint="A6"/>
                          <w:kern w:val="24"/>
                          <w:sz w:val="18"/>
                          <w:szCs w:val="18"/>
                        </w:rPr>
                        <w:t>08/06/2023</w:t>
                      </w:r>
                    </w:p>
                    <w:p w14:paraId="6D095848" w14:textId="4629A62C" w:rsidR="00E06BC6" w:rsidRPr="00AF434E" w:rsidRDefault="00E06BC6" w:rsidP="00E06BC6">
                      <w:pPr>
                        <w:spacing w:after="0" w:line="240" w:lineRule="auto"/>
                        <w:rPr>
                          <w:rFonts w:hAnsi="Calibri"/>
                          <w:i/>
                          <w:color w:val="595959" w:themeColor="text1" w:themeTint="A6"/>
                          <w:kern w:val="24"/>
                          <w:sz w:val="18"/>
                          <w:szCs w:val="18"/>
                        </w:rPr>
                      </w:pPr>
                      <w:r>
                        <w:rPr>
                          <w:rFonts w:hAnsi="Calibri"/>
                          <w:i/>
                          <w:color w:val="595959" w:themeColor="text1" w:themeTint="A6"/>
                          <w:kern w:val="24"/>
                          <w:sz w:val="18"/>
                          <w:szCs w:val="18"/>
                        </w:rPr>
                        <w:t>Modification n°3 approuvée le</w:t>
                      </w:r>
                      <w:r w:rsidR="007B495B">
                        <w:rPr>
                          <w:rFonts w:hAnsi="Calibri"/>
                          <w:i/>
                          <w:color w:val="595959" w:themeColor="text1" w:themeTint="A6"/>
                          <w:kern w:val="24"/>
                          <w:sz w:val="18"/>
                          <w:szCs w:val="18"/>
                        </w:rPr>
                        <w:t xml:space="preserve"> 18/12/2025</w:t>
                      </w:r>
                    </w:p>
                  </w:txbxContent>
                </v:textbox>
                <w10:wrap anchorx="page"/>
              </v:shape>
            </w:pict>
          </mc:Fallback>
        </mc:AlternateContent>
      </w:r>
      <w:r w:rsidR="00E06BC6" w:rsidRPr="000037CE">
        <w:rPr>
          <w:noProof/>
        </w:rPr>
        <mc:AlternateContent>
          <mc:Choice Requires="wpg">
            <w:drawing>
              <wp:anchor distT="0" distB="0" distL="114300" distR="114300" simplePos="0" relativeHeight="251663360" behindDoc="0" locked="0" layoutInCell="1" allowOverlap="1" wp14:anchorId="767AFBCD" wp14:editId="4C819ECA">
                <wp:simplePos x="0" y="0"/>
                <wp:positionH relativeFrom="column">
                  <wp:posOffset>1222303</wp:posOffset>
                </wp:positionH>
                <wp:positionV relativeFrom="paragraph">
                  <wp:posOffset>5242213</wp:posOffset>
                </wp:positionV>
                <wp:extent cx="4429125" cy="1199071"/>
                <wp:effectExtent l="0" t="0" r="28575" b="20320"/>
                <wp:wrapNone/>
                <wp:docPr id="39" name="Groupe 39"/>
                <wp:cNvGraphicFramePr/>
                <a:graphic xmlns:a="http://schemas.openxmlformats.org/drawingml/2006/main">
                  <a:graphicData uri="http://schemas.microsoft.com/office/word/2010/wordprocessingGroup">
                    <wpg:wgp>
                      <wpg:cNvGrpSpPr/>
                      <wpg:grpSpPr>
                        <a:xfrm>
                          <a:off x="0" y="0"/>
                          <a:ext cx="4429125" cy="1199071"/>
                          <a:chOff x="591012" y="211833"/>
                          <a:chExt cx="5734037" cy="676968"/>
                        </a:xfrm>
                      </wpg:grpSpPr>
                      <wps:wsp>
                        <wps:cNvPr id="40" name="Zone de texte 2"/>
                        <wps:cNvSpPr txBox="1">
                          <a:spLocks noChangeArrowheads="1"/>
                        </wps:cNvSpPr>
                        <wps:spPr bwMode="auto">
                          <a:xfrm>
                            <a:off x="591012" y="211833"/>
                            <a:ext cx="683895" cy="381668"/>
                          </a:xfrm>
                          <a:prstGeom prst="rect">
                            <a:avLst/>
                          </a:prstGeom>
                          <a:solidFill>
                            <a:sysClr val="windowText" lastClr="000000"/>
                          </a:solidFill>
                          <a:ln w="9525">
                            <a:solidFill>
                              <a:srgbClr val="000000"/>
                            </a:solidFill>
                            <a:miter lim="800000"/>
                            <a:headEnd/>
                            <a:tailEnd/>
                          </a:ln>
                        </wps:spPr>
                        <wps:txbx>
                          <w:txbxContent>
                            <w:p w14:paraId="471FB1B7" w14:textId="10A07C56" w:rsidR="00574AC9" w:rsidRPr="00F06FEA" w:rsidRDefault="00574AC9" w:rsidP="00574AC9">
                              <w:pPr>
                                <w:jc w:val="center"/>
                                <w:rPr>
                                  <w:sz w:val="56"/>
                                </w:rPr>
                              </w:pPr>
                              <w:r>
                                <w:rPr>
                                  <w:sz w:val="56"/>
                                </w:rPr>
                                <w:t>1</w:t>
                              </w:r>
                            </w:p>
                          </w:txbxContent>
                        </wps:txbx>
                        <wps:bodyPr rot="0" vert="horz" wrap="square" lIns="91440" tIns="45720" rIns="91440" bIns="45720" anchor="t" anchorCtr="0">
                          <a:noAutofit/>
                        </wps:bodyPr>
                      </wps:wsp>
                      <wps:wsp>
                        <wps:cNvPr id="41" name="Zone de texte 41"/>
                        <wps:cNvSpPr txBox="1">
                          <a:spLocks noChangeArrowheads="1"/>
                        </wps:cNvSpPr>
                        <wps:spPr bwMode="auto">
                          <a:xfrm>
                            <a:off x="1282180" y="211854"/>
                            <a:ext cx="5042869" cy="381647"/>
                          </a:xfrm>
                          <a:prstGeom prst="rect">
                            <a:avLst/>
                          </a:prstGeom>
                          <a:solidFill>
                            <a:srgbClr val="FFFFFF"/>
                          </a:solidFill>
                          <a:ln w="9525">
                            <a:solidFill>
                              <a:srgbClr val="000000"/>
                            </a:solidFill>
                            <a:miter lim="800000"/>
                            <a:headEnd/>
                            <a:tailEnd/>
                          </a:ln>
                        </wps:spPr>
                        <wps:txbx>
                          <w:txbxContent>
                            <w:p w14:paraId="40E3F47E" w14:textId="51A47DD5" w:rsidR="00574AC9" w:rsidRPr="00F06FEA" w:rsidRDefault="00574AC9" w:rsidP="00574AC9">
                              <w:pPr>
                                <w:spacing w:before="160"/>
                                <w:rPr>
                                  <w:sz w:val="48"/>
                                  <w:szCs w:val="44"/>
                                </w:rPr>
                              </w:pPr>
                              <w:r>
                                <w:rPr>
                                  <w:sz w:val="48"/>
                                  <w:szCs w:val="44"/>
                                </w:rPr>
                                <w:t>Pièces principales</w:t>
                              </w:r>
                            </w:p>
                          </w:txbxContent>
                        </wps:txbx>
                        <wps:bodyPr rot="0" vert="horz" wrap="square" lIns="91440" tIns="45720" rIns="91440" bIns="45720" anchor="t" anchorCtr="0">
                          <a:noAutofit/>
                        </wps:bodyPr>
                      </wps:wsp>
                      <wps:wsp>
                        <wps:cNvPr id="42" name="Zone de texte 42"/>
                        <wps:cNvSpPr txBox="1">
                          <a:spLocks noChangeArrowheads="1"/>
                        </wps:cNvSpPr>
                        <wps:spPr bwMode="auto">
                          <a:xfrm>
                            <a:off x="1281994" y="593344"/>
                            <a:ext cx="5043055" cy="295457"/>
                          </a:xfrm>
                          <a:prstGeom prst="rect">
                            <a:avLst/>
                          </a:prstGeom>
                          <a:solidFill>
                            <a:srgbClr val="FFFFFF"/>
                          </a:solidFill>
                          <a:ln w="9525">
                            <a:solidFill>
                              <a:srgbClr val="000000"/>
                            </a:solidFill>
                            <a:miter lim="800000"/>
                            <a:headEnd/>
                            <a:tailEnd/>
                          </a:ln>
                        </wps:spPr>
                        <wps:txbx>
                          <w:txbxContent>
                            <w:p w14:paraId="77C50219" w14:textId="6DE01AC1" w:rsidR="00574AC9" w:rsidRPr="001D50B9" w:rsidRDefault="00574AC9" w:rsidP="00574AC9">
                              <w:pPr>
                                <w:spacing w:before="120"/>
                                <w:jc w:val="center"/>
                                <w:rPr>
                                  <w:sz w:val="36"/>
                                  <w:szCs w:val="36"/>
                                </w:rPr>
                              </w:pPr>
                              <w:r>
                                <w:rPr>
                                  <w:sz w:val="36"/>
                                  <w:szCs w:val="36"/>
                                </w:rPr>
                                <w:t xml:space="preserve">C2-Extrait fiche patrimoniale </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767AFBCD" id="Groupe 39" o:spid="_x0000_s1027" style="position:absolute;margin-left:96.25pt;margin-top:412.75pt;width:348.75pt;height:94.4pt;z-index:251663360;mso-width-relative:margin;mso-height-relative:margin" coordorigin="5910,2118" coordsize="57340,67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">
                <v:shape id="_x0000_s1028" type="#_x0000_t202" style="position:absolute;left:5910;top:2118;width:6839;height:38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" fillcolor="windowText">
                  <v:textbox>
                    <w:txbxContent>
                      <w:p w14:paraId="471FB1B7" w14:textId="10A07C56" w:rsidR="00574AC9" w:rsidRPr="00F06FEA" w:rsidRDefault="00574AC9" w:rsidP="00574AC9">
                        <w:pPr>
                          <w:jc w:val="center"/>
                          <w:rPr>
                            <w:sz w:val="56"/>
                          </w:rPr>
                        </w:pPr>
                        <w:r>
                          <w:rPr>
                            <w:sz w:val="56"/>
                          </w:rPr>
                          <w:t>1</w:t>
                        </w:r>
                      </w:p>
                    </w:txbxContent>
                  </v:textbox>
                </v:shape>
                <v:shape id="Zone de texte 41" o:spid="_x0000_s1029" type="#_x0000_t202" style="position:absolute;left:12821;top:2118;width:50429;height:38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">
                  <v:textbox>
                    <w:txbxContent>
                      <w:p w14:paraId="40E3F47E" w14:textId="51A47DD5" w:rsidR="00574AC9" w:rsidRPr="00F06FEA" w:rsidRDefault="00574AC9" w:rsidP="00574AC9">
                        <w:pPr>
                          <w:spacing w:before="160"/>
                          <w:rPr>
                            <w:sz w:val="48"/>
                            <w:szCs w:val="44"/>
                          </w:rPr>
                        </w:pPr>
                        <w:r>
                          <w:rPr>
                            <w:sz w:val="48"/>
                            <w:szCs w:val="44"/>
                          </w:rPr>
                          <w:t>Pièces principales</w:t>
                        </w:r>
                      </w:p>
                    </w:txbxContent>
                  </v:textbox>
                </v:shape>
                <v:shape id="Zone de texte 42" o:spid="_x0000_s1030" type="#_x0000_t202" style="position:absolute;left:12819;top:5933;width:50431;height:29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">
                  <v:textbox>
                    <w:txbxContent>
                      <w:p w14:paraId="77C50219" w14:textId="6DE01AC1" w:rsidR="00574AC9" w:rsidRPr="001D50B9" w:rsidRDefault="00574AC9" w:rsidP="00574AC9">
                        <w:pPr>
                          <w:spacing w:before="120"/>
                          <w:jc w:val="center"/>
                          <w:rPr>
                            <w:sz w:val="36"/>
                            <w:szCs w:val="36"/>
                          </w:rPr>
                        </w:pPr>
                        <w:r>
                          <w:rPr>
                            <w:sz w:val="36"/>
                            <w:szCs w:val="36"/>
                          </w:rPr>
                          <w:t xml:space="preserve">C2-Extrait fiche patrimoniale </w:t>
                        </w:r>
                      </w:p>
                    </w:txbxContent>
                  </v:textbox>
                </v:shape>
              </v:group>
            </w:pict>
          </mc:Fallback>
        </mc:AlternateContent>
      </w:r>
      <w:r w:rsidR="00574AC9" w:rsidRPr="000037CE">
        <w:rPr>
          <w:noProof/>
        </w:rPr>
        <mc:AlternateContent>
          <mc:Choice Requires="wps">
            <w:drawing>
              <wp:anchor distT="0" distB="0" distL="114300" distR="114300" simplePos="0" relativeHeight="251661312" behindDoc="0" locked="0" layoutInCell="1" allowOverlap="1" wp14:anchorId="65F8880E" wp14:editId="51DE79AC">
                <wp:simplePos x="0" y="0"/>
                <wp:positionH relativeFrom="column">
                  <wp:posOffset>3314065</wp:posOffset>
                </wp:positionH>
                <wp:positionV relativeFrom="paragraph">
                  <wp:posOffset>4548505</wp:posOffset>
                </wp:positionV>
                <wp:extent cx="2100942" cy="478972"/>
                <wp:effectExtent l="0" t="0" r="0" b="0"/>
                <wp:wrapNone/>
                <wp:docPr id="44"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00942" cy="478972"/>
                        </a:xfrm>
                        <a:prstGeom prst="rect">
                          <a:avLst/>
                        </a:prstGeom>
                        <a:noFill/>
                        <a:ln w="9525">
                          <a:noFill/>
                          <a:miter lim="800000"/>
                          <a:headEnd/>
                          <a:tailEnd/>
                        </a:ln>
                      </wps:spPr>
                      <wps:txbx>
                        <w:txbxContent>
                          <w:p w14:paraId="33AC92A4" w14:textId="3A2077FE" w:rsidR="00574AC9" w:rsidRPr="00693603" w:rsidRDefault="00574AC9" w:rsidP="00574AC9">
                            <w:pPr>
                              <w:spacing w:after="0"/>
                              <w:jc w:val="center"/>
                              <w:rPr>
                                <w:b/>
                                <w:bCs/>
                                <w:iCs/>
                                <w:smallCaps/>
                                <w:color w:val="ED7D31" w:themeColor="accent2"/>
                                <w:kern w:val="24"/>
                                <w:sz w:val="40"/>
                                <w:szCs w:val="40"/>
                              </w:rPr>
                            </w:pPr>
                            <w:r w:rsidRPr="00693603">
                              <w:rPr>
                                <w:b/>
                                <w:bCs/>
                                <w:iCs/>
                                <w:smallCaps/>
                                <w:color w:val="ED7D31" w:themeColor="accent2"/>
                                <w:kern w:val="24"/>
                                <w:sz w:val="40"/>
                                <w:szCs w:val="40"/>
                              </w:rPr>
                              <w:t>Modification n°</w:t>
                            </w:r>
                            <w:r w:rsidR="00E06BC6">
                              <w:rPr>
                                <w:b/>
                                <w:bCs/>
                                <w:iCs/>
                                <w:smallCaps/>
                                <w:color w:val="ED7D31" w:themeColor="accent2"/>
                                <w:kern w:val="24"/>
                                <w:sz w:val="40"/>
                                <w:szCs w:val="40"/>
                              </w:rPr>
                              <w:t>3</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5F8880E" id="_x0000_s1031" type="#_x0000_t202" style="position:absolute;margin-left:260.95pt;margin-top:358.15pt;width:165.45pt;height:37.7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" filled="f" stroked="f">
                <v:textbox>
                  <w:txbxContent>
                    <w:p w14:paraId="33AC92A4" w14:textId="3A2077FE" w:rsidR="00574AC9" w:rsidRPr="00693603" w:rsidRDefault="00574AC9" w:rsidP="00574AC9">
                      <w:pPr>
                        <w:spacing w:after="0"/>
                        <w:jc w:val="center"/>
                        <w:rPr>
                          <w:b/>
                          <w:bCs/>
                          <w:iCs/>
                          <w:smallCaps/>
                          <w:color w:val="ED7D31" w:themeColor="accent2"/>
                          <w:kern w:val="24"/>
                          <w:sz w:val="40"/>
                          <w:szCs w:val="40"/>
                        </w:rPr>
                      </w:pPr>
                      <w:r w:rsidRPr="00693603">
                        <w:rPr>
                          <w:b/>
                          <w:bCs/>
                          <w:iCs/>
                          <w:smallCaps/>
                          <w:color w:val="ED7D31" w:themeColor="accent2"/>
                          <w:kern w:val="24"/>
                          <w:sz w:val="40"/>
                          <w:szCs w:val="40"/>
                        </w:rPr>
                        <w:t>Modification n°</w:t>
                      </w:r>
                      <w:r w:rsidR="00E06BC6">
                        <w:rPr>
                          <w:b/>
                          <w:bCs/>
                          <w:iCs/>
                          <w:smallCaps/>
                          <w:color w:val="ED7D31" w:themeColor="accent2"/>
                          <w:kern w:val="24"/>
                          <w:sz w:val="40"/>
                          <w:szCs w:val="40"/>
                        </w:rPr>
                        <w:t>3</w:t>
                      </w:r>
                    </w:p>
                  </w:txbxContent>
                </v:textbox>
              </v:shape>
            </w:pict>
          </mc:Fallback>
        </mc:AlternateContent>
      </w:r>
      <w:r w:rsidR="00574AC9">
        <w:br w:type="page"/>
      </w:r>
    </w:p>
    <w:tbl>
      <w:tblPr>
        <w:tblStyle w:val="Grilledutableau"/>
        <w:tblW w:w="0" w:type="auto"/>
        <w:tblLook w:val="04A0" w:firstRow="1" w:lastRow="0" w:firstColumn="1" w:lastColumn="0" w:noHBand="0" w:noVBand="1"/>
      </w:tblPr>
      <w:tblGrid>
        <w:gridCol w:w="1293"/>
        <w:gridCol w:w="1537"/>
        <w:gridCol w:w="2552"/>
        <w:gridCol w:w="3680"/>
      </w:tblGrid>
      <w:tr w:rsidR="00574AC9" w14:paraId="599ABD14" w14:textId="77777777" w:rsidTr="00815CB5">
        <w:tc>
          <w:tcPr>
            <w:tcW w:w="1293" w:type="dxa"/>
          </w:tcPr>
          <w:p w14:paraId="4A4E2E28" w14:textId="2FEF9A65" w:rsidR="00574AC9" w:rsidRDefault="00574AC9" w:rsidP="00574AC9">
            <w:pPr>
              <w:jc w:val="center"/>
            </w:pPr>
            <w:r>
              <w:lastRenderedPageBreak/>
              <w:t>N° d’inventaire</w:t>
            </w:r>
          </w:p>
        </w:tc>
        <w:tc>
          <w:tcPr>
            <w:tcW w:w="1537" w:type="dxa"/>
          </w:tcPr>
          <w:p w14:paraId="344D8EF9" w14:textId="2853FA39" w:rsidR="00574AC9" w:rsidRDefault="00574AC9" w:rsidP="00574AC9">
            <w:pPr>
              <w:jc w:val="center"/>
            </w:pPr>
            <w:r>
              <w:t>Référence cadastrale</w:t>
            </w:r>
          </w:p>
        </w:tc>
        <w:tc>
          <w:tcPr>
            <w:tcW w:w="2552" w:type="dxa"/>
          </w:tcPr>
          <w:p w14:paraId="21F46C50" w14:textId="77777777" w:rsidR="00574AC9" w:rsidRDefault="00574AC9" w:rsidP="00574AC9">
            <w:pPr>
              <w:jc w:val="center"/>
            </w:pPr>
            <w:r>
              <w:t>Adresse</w:t>
            </w:r>
          </w:p>
          <w:p w14:paraId="1E72A327" w14:textId="3A4F6E4B" w:rsidR="00574AC9" w:rsidRDefault="00574AC9" w:rsidP="00574AC9">
            <w:pPr>
              <w:jc w:val="center"/>
            </w:pPr>
            <w:r>
              <w:t>identification</w:t>
            </w:r>
          </w:p>
        </w:tc>
        <w:tc>
          <w:tcPr>
            <w:tcW w:w="3680" w:type="dxa"/>
          </w:tcPr>
          <w:p w14:paraId="2EE9C797" w14:textId="7654B18D" w:rsidR="00574AC9" w:rsidRDefault="00574AC9" w:rsidP="00574AC9">
            <w:pPr>
              <w:jc w:val="center"/>
            </w:pPr>
            <w:r>
              <w:t>Observation(s)</w:t>
            </w:r>
          </w:p>
        </w:tc>
      </w:tr>
      <w:tr w:rsidR="00574AC9" w14:paraId="05DFA48F" w14:textId="77777777" w:rsidTr="00815CB5">
        <w:tc>
          <w:tcPr>
            <w:tcW w:w="1293" w:type="dxa"/>
          </w:tcPr>
          <w:p w14:paraId="20547E36" w14:textId="363A77BE" w:rsidR="00574AC9" w:rsidRPr="005C47DB" w:rsidRDefault="00815CB5" w:rsidP="00574AC9">
            <w:pPr>
              <w:jc w:val="center"/>
              <w:rPr>
                <w:rPrChange w:id="0" w:author="Diane Fombonne" w:date="2025-12-03T15:34:00Z" w16du:dateUtc="2025-12-03T14:34:00Z">
                  <w:rPr>
                    <w:b/>
                    <w:bCs/>
                    <w:color w:val="00B0F0"/>
                  </w:rPr>
                </w:rPrChange>
              </w:rPr>
            </w:pPr>
            <w:r w:rsidRPr="005C47DB">
              <w:rPr>
                <w:rPrChange w:id="1" w:author="Diane Fombonne" w:date="2025-12-03T15:34:00Z" w16du:dateUtc="2025-12-03T14:34:00Z">
                  <w:rPr>
                    <w:b/>
                    <w:bCs/>
                    <w:color w:val="00B0F0"/>
                  </w:rPr>
                </w:rPrChange>
              </w:rPr>
              <w:t>485</w:t>
            </w:r>
          </w:p>
        </w:tc>
        <w:tc>
          <w:tcPr>
            <w:tcW w:w="1537" w:type="dxa"/>
          </w:tcPr>
          <w:p w14:paraId="647A9E34" w14:textId="7EA08CE0" w:rsidR="00574AC9" w:rsidRPr="005C47DB" w:rsidRDefault="00815CB5" w:rsidP="00574AC9">
            <w:pPr>
              <w:jc w:val="center"/>
              <w:rPr>
                <w:rPrChange w:id="2" w:author="Diane Fombonne" w:date="2025-12-03T15:34:00Z" w16du:dateUtc="2025-12-03T14:34:00Z">
                  <w:rPr>
                    <w:b/>
                    <w:bCs/>
                    <w:color w:val="00B0F0"/>
                  </w:rPr>
                </w:rPrChange>
              </w:rPr>
            </w:pPr>
            <w:r w:rsidRPr="005C47DB">
              <w:rPr>
                <w:rPrChange w:id="3" w:author="Diane Fombonne" w:date="2025-12-03T15:34:00Z" w16du:dateUtc="2025-12-03T14:34:00Z">
                  <w:rPr>
                    <w:b/>
                    <w:bCs/>
                    <w:color w:val="00B0F0"/>
                  </w:rPr>
                </w:rPrChange>
              </w:rPr>
              <w:t>CN 12</w:t>
            </w:r>
          </w:p>
        </w:tc>
        <w:tc>
          <w:tcPr>
            <w:tcW w:w="2552" w:type="dxa"/>
          </w:tcPr>
          <w:p w14:paraId="07154ED3" w14:textId="68F05F6D" w:rsidR="00574AC9" w:rsidRPr="005C47DB" w:rsidRDefault="00815CB5" w:rsidP="00815CB5">
            <w:pPr>
              <w:rPr>
                <w:rPrChange w:id="4" w:author="Diane Fombonne" w:date="2025-12-03T15:34:00Z" w16du:dateUtc="2025-12-03T14:34:00Z">
                  <w:rPr>
                    <w:b/>
                    <w:bCs/>
                    <w:color w:val="00B0F0"/>
                  </w:rPr>
                </w:rPrChange>
              </w:rPr>
            </w:pPr>
            <w:r w:rsidRPr="005C47DB">
              <w:rPr>
                <w:rPrChange w:id="5" w:author="Diane Fombonne" w:date="2025-12-03T15:34:00Z" w16du:dateUtc="2025-12-03T14:34:00Z">
                  <w:rPr>
                    <w:b/>
                    <w:bCs/>
                    <w:color w:val="00B0F0"/>
                  </w:rPr>
                </w:rPrChange>
              </w:rPr>
              <w:t>Ru</w:t>
            </w:r>
            <w:r w:rsidR="00632A56" w:rsidRPr="005C47DB">
              <w:rPr>
                <w:rPrChange w:id="6" w:author="Diane Fombonne" w:date="2025-12-03T15:34:00Z" w16du:dateUtc="2025-12-03T14:34:00Z">
                  <w:rPr>
                    <w:b/>
                    <w:bCs/>
                    <w:color w:val="00B0F0"/>
                  </w:rPr>
                </w:rPrChange>
              </w:rPr>
              <w:t>e</w:t>
            </w:r>
            <w:r w:rsidRPr="005C47DB">
              <w:rPr>
                <w:rPrChange w:id="7" w:author="Diane Fombonne" w:date="2025-12-03T15:34:00Z" w16du:dateUtc="2025-12-03T14:34:00Z">
                  <w:rPr>
                    <w:b/>
                    <w:bCs/>
                    <w:color w:val="00B0F0"/>
                  </w:rPr>
                </w:rPrChange>
              </w:rPr>
              <w:t xml:space="preserve"> Baudin, accès par une porte de garage.</w:t>
            </w:r>
          </w:p>
          <w:p w14:paraId="4F1420C2" w14:textId="781BC840" w:rsidR="00815CB5" w:rsidRPr="005C47DB" w:rsidRDefault="00815CB5" w:rsidP="00815CB5">
            <w:pPr>
              <w:rPr>
                <w:rPrChange w:id="8" w:author="Diane Fombonne" w:date="2025-12-03T15:34:00Z" w16du:dateUtc="2025-12-03T14:34:00Z">
                  <w:rPr>
                    <w:b/>
                    <w:bCs/>
                    <w:color w:val="00B0F0"/>
                  </w:rPr>
                </w:rPrChange>
              </w:rPr>
            </w:pPr>
            <w:r w:rsidRPr="005C47DB">
              <w:rPr>
                <w:rPrChange w:id="9" w:author="Diane Fombonne" w:date="2025-12-03T15:34:00Z" w16du:dateUtc="2025-12-03T14:34:00Z">
                  <w:rPr>
                    <w:b/>
                    <w:bCs/>
                    <w:color w:val="00B0F0"/>
                  </w:rPr>
                </w:rPrChange>
              </w:rPr>
              <w:t>Communique par l’intérieur avec le 2, rue du Lançon, CN11</w:t>
            </w:r>
          </w:p>
        </w:tc>
        <w:tc>
          <w:tcPr>
            <w:tcW w:w="3680" w:type="dxa"/>
          </w:tcPr>
          <w:p w14:paraId="3E96054B" w14:textId="6889C11F" w:rsidR="00815CB5" w:rsidRPr="005C47DB" w:rsidRDefault="00574AC9" w:rsidP="00815CB5">
            <w:pPr>
              <w:rPr>
                <w:rPrChange w:id="10" w:author="Diane Fombonne" w:date="2025-12-03T15:34:00Z" w16du:dateUtc="2025-12-03T14:34:00Z">
                  <w:rPr>
                    <w:b/>
                    <w:bCs/>
                    <w:color w:val="00B0F0"/>
                  </w:rPr>
                </w:rPrChange>
              </w:rPr>
            </w:pPr>
            <w:r w:rsidRPr="005C47DB">
              <w:rPr>
                <w:rPrChange w:id="11" w:author="Diane Fombonne" w:date="2025-12-03T15:34:00Z" w16du:dateUtc="2025-12-03T14:34:00Z">
                  <w:rPr>
                    <w:b/>
                    <w:bCs/>
                    <w:color w:val="00B0F0"/>
                  </w:rPr>
                </w:rPrChange>
              </w:rPr>
              <w:t>C</w:t>
            </w:r>
            <w:r w:rsidR="00815CB5" w:rsidRPr="005C47DB">
              <w:rPr>
                <w:rPrChange w:id="12" w:author="Diane Fombonne" w:date="2025-12-03T15:34:00Z" w16du:dateUtc="2025-12-03T14:34:00Z">
                  <w:rPr>
                    <w:b/>
                    <w:bCs/>
                    <w:color w:val="00B0F0"/>
                  </w:rPr>
                </w:rPrChange>
              </w:rPr>
              <w:t>ôté rue Baudin, une porte basculante métallique ouvre sur une ancienne chapelle. Dans les années 1980, lors d’un décroutage de la façade, une arcade en pierres de taille était apparue, recouverte ensuite.</w:t>
            </w:r>
          </w:p>
          <w:p w14:paraId="23514CB9" w14:textId="77777777" w:rsidR="00815CB5" w:rsidRPr="005C47DB" w:rsidRDefault="00815CB5" w:rsidP="00815CB5">
            <w:pPr>
              <w:rPr>
                <w:rPrChange w:id="13" w:author="Diane Fombonne" w:date="2025-12-03T15:34:00Z" w16du:dateUtc="2025-12-03T14:34:00Z">
                  <w:rPr>
                    <w:b/>
                    <w:bCs/>
                    <w:color w:val="00B0F0"/>
                  </w:rPr>
                </w:rPrChange>
              </w:rPr>
            </w:pPr>
          </w:p>
          <w:p w14:paraId="52399395" w14:textId="6B888747" w:rsidR="00574AC9" w:rsidRPr="005C47DB" w:rsidRDefault="00815CB5" w:rsidP="00815CB5">
            <w:pPr>
              <w:rPr>
                <w:rPrChange w:id="14" w:author="Diane Fombonne" w:date="2025-12-03T15:34:00Z" w16du:dateUtc="2025-12-03T14:34:00Z">
                  <w:rPr>
                    <w:b/>
                    <w:bCs/>
                    <w:color w:val="00B0F0"/>
                  </w:rPr>
                </w:rPrChange>
              </w:rPr>
            </w:pPr>
            <w:r w:rsidRPr="005C47DB">
              <w:rPr>
                <w:rPrChange w:id="15" w:author="Diane Fombonne" w:date="2025-12-03T15:34:00Z" w16du:dateUtc="2025-12-03T14:34:00Z">
                  <w:rPr>
                    <w:b/>
                    <w:bCs/>
                    <w:color w:val="00B0F0"/>
                  </w:rPr>
                </w:rPrChange>
              </w:rPr>
              <w:t>Une petite salle et deux croisillons sont surmontés chacun de croisées de voute en anse de panier. Au moins une culée de voute est ornée d’un motif angélique ou animal (?). La clef de voute centrale présente un blason, caché en partie par une poutrelle de bois, représentant un arbre. Ce blason souligné par une guirlande de feuillage, semble avoir été ajouté sur la clef de voute. Les nervures étaient peintes en gris foncé. Côté rue Baudin, l’arc est brisé surbaissé. L’encombrement empêche de faire d’autres observations. Plusieurs lézardes menacent les voutes.</w:t>
            </w:r>
          </w:p>
        </w:tc>
      </w:tr>
    </w:tbl>
    <w:p w14:paraId="4C7546F9" w14:textId="7A02BC55" w:rsidR="00940A16" w:rsidRDefault="00940A16"/>
    <w:p w14:paraId="55FFFCB8" w14:textId="6FBA9AD6" w:rsidR="00574AC9" w:rsidRDefault="00574AC9" w:rsidP="00574AC9">
      <w:pPr>
        <w:jc w:val="center"/>
      </w:pPr>
    </w:p>
    <w:p w14:paraId="0BF790E1" w14:textId="64D3013F" w:rsidR="00815CB5" w:rsidRDefault="00815CB5">
      <w:r>
        <w:br w:type="page"/>
      </w:r>
    </w:p>
    <w:p w14:paraId="0DE3B152" w14:textId="31D66B39" w:rsidR="00574AC9" w:rsidRDefault="00815CB5" w:rsidP="00574AC9">
      <w:pPr>
        <w:jc w:val="center"/>
      </w:pPr>
      <w:r w:rsidRPr="00815CB5">
        <w:rPr>
          <w:noProof/>
        </w:rPr>
        <w:lastRenderedPageBreak/>
        <w:drawing>
          <wp:anchor distT="0" distB="0" distL="114300" distR="114300" simplePos="0" relativeHeight="251667456" behindDoc="0" locked="0" layoutInCell="1" allowOverlap="1" wp14:anchorId="38071201" wp14:editId="3C2F217D">
            <wp:simplePos x="0" y="0"/>
            <wp:positionH relativeFrom="column">
              <wp:posOffset>2809228</wp:posOffset>
            </wp:positionH>
            <wp:positionV relativeFrom="paragraph">
              <wp:posOffset>2360739</wp:posOffset>
            </wp:positionV>
            <wp:extent cx="2752517" cy="3657600"/>
            <wp:effectExtent l="0" t="0" r="0" b="0"/>
            <wp:wrapNone/>
            <wp:docPr id="703818416" name="Image 1" descr="Une image contenant texte, peinture, croquis, mu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3818416" name="Image 1" descr="Une image contenant texte, peinture, croquis, mur&#10;&#10;Description générée automatiquement"/>
                    <pic:cNvPicPr/>
                  </pic:nvPicPr>
                  <pic:blipFill>
                    <a:blip r:embed="rId5">
                      <a:extLst>
                        <a:ext uri="{28A0092B-C50C-407E-A947-70E740481C1C}">
                          <a14:useLocalDpi xmlns:a14="http://schemas.microsoft.com/office/drawing/2010/main" val="0"/>
                        </a:ext>
                      </a:extLst>
                    </a:blip>
                    <a:stretch>
                      <a:fillRect/>
                    </a:stretch>
                  </pic:blipFill>
                  <pic:spPr>
                    <a:xfrm>
                      <a:off x="0" y="0"/>
                      <a:ext cx="2752517" cy="3657600"/>
                    </a:xfrm>
                    <a:prstGeom prst="rect">
                      <a:avLst/>
                    </a:prstGeom>
                  </pic:spPr>
                </pic:pic>
              </a:graphicData>
            </a:graphic>
            <wp14:sizeRelH relativeFrom="margin">
              <wp14:pctWidth>0</wp14:pctWidth>
            </wp14:sizeRelH>
            <wp14:sizeRelV relativeFrom="margin">
              <wp14:pctHeight>0</wp14:pctHeight>
            </wp14:sizeRelV>
          </wp:anchor>
        </w:drawing>
      </w:r>
      <w:r w:rsidRPr="00815CB5">
        <w:rPr>
          <w:noProof/>
        </w:rPr>
        <w:drawing>
          <wp:anchor distT="0" distB="0" distL="114300" distR="114300" simplePos="0" relativeHeight="251668480" behindDoc="0" locked="0" layoutInCell="1" allowOverlap="1" wp14:anchorId="44F5AB17" wp14:editId="7D25C295">
            <wp:simplePos x="0" y="0"/>
            <wp:positionH relativeFrom="column">
              <wp:posOffset>47611</wp:posOffset>
            </wp:positionH>
            <wp:positionV relativeFrom="paragraph">
              <wp:posOffset>5630402</wp:posOffset>
            </wp:positionV>
            <wp:extent cx="2612625" cy="3019999"/>
            <wp:effectExtent l="0" t="0" r="0" b="9525"/>
            <wp:wrapNone/>
            <wp:docPr id="683039736" name="Image 1" descr="Une image contenant croquis, texte, peinture, art&#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3039736" name="Image 1" descr="Une image contenant croquis, texte, peinture, art&#10;&#10;Description générée automatiquement"/>
                    <pic:cNvPicPr/>
                  </pic:nvPicPr>
                  <pic:blipFill>
                    <a:blip r:embed="rId6">
                      <a:extLst>
                        <a:ext uri="{28A0092B-C50C-407E-A947-70E740481C1C}">
                          <a14:useLocalDpi xmlns:a14="http://schemas.microsoft.com/office/drawing/2010/main" val="0"/>
                        </a:ext>
                      </a:extLst>
                    </a:blip>
                    <a:stretch>
                      <a:fillRect/>
                    </a:stretch>
                  </pic:blipFill>
                  <pic:spPr>
                    <a:xfrm>
                      <a:off x="0" y="0"/>
                      <a:ext cx="2612625" cy="3019999"/>
                    </a:xfrm>
                    <a:prstGeom prst="rect">
                      <a:avLst/>
                    </a:prstGeom>
                  </pic:spPr>
                </pic:pic>
              </a:graphicData>
            </a:graphic>
            <wp14:sizeRelH relativeFrom="margin">
              <wp14:pctWidth>0</wp14:pctWidth>
            </wp14:sizeRelH>
            <wp14:sizeRelV relativeFrom="margin">
              <wp14:pctHeight>0</wp14:pctHeight>
            </wp14:sizeRelV>
          </wp:anchor>
        </w:drawing>
      </w:r>
      <w:r w:rsidRPr="00815CB5">
        <w:rPr>
          <w:noProof/>
        </w:rPr>
        <w:drawing>
          <wp:anchor distT="0" distB="0" distL="114300" distR="114300" simplePos="0" relativeHeight="251666432" behindDoc="0" locked="0" layoutInCell="1" allowOverlap="1" wp14:anchorId="0C3F596F" wp14:editId="6A2612AB">
            <wp:simplePos x="0" y="0"/>
            <wp:positionH relativeFrom="column">
              <wp:posOffset>-106644</wp:posOffset>
            </wp:positionH>
            <wp:positionV relativeFrom="paragraph">
              <wp:posOffset>-2540</wp:posOffset>
            </wp:positionV>
            <wp:extent cx="2765789" cy="2700068"/>
            <wp:effectExtent l="0" t="0" r="0" b="5080"/>
            <wp:wrapNone/>
            <wp:docPr id="971561456" name="Image 1" descr="Une image contenant texte, croquis, art, dessi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1561456" name="Image 1" descr="Une image contenant texte, croquis, art, dessin&#10;&#10;Description générée automatiquement"/>
                    <pic:cNvPicPr/>
                  </pic:nvPicPr>
                  <pic:blipFill>
                    <a:blip r:embed="rId7">
                      <a:extLst>
                        <a:ext uri="{28A0092B-C50C-407E-A947-70E740481C1C}">
                          <a14:useLocalDpi xmlns:a14="http://schemas.microsoft.com/office/drawing/2010/main" val="0"/>
                        </a:ext>
                      </a:extLst>
                    </a:blip>
                    <a:stretch>
                      <a:fillRect/>
                    </a:stretch>
                  </pic:blipFill>
                  <pic:spPr>
                    <a:xfrm>
                      <a:off x="0" y="0"/>
                      <a:ext cx="2765789" cy="2700068"/>
                    </a:xfrm>
                    <a:prstGeom prst="rect">
                      <a:avLst/>
                    </a:prstGeom>
                  </pic:spPr>
                </pic:pic>
              </a:graphicData>
            </a:graphic>
            <wp14:sizeRelH relativeFrom="margin">
              <wp14:pctWidth>0</wp14:pctWidth>
            </wp14:sizeRelH>
            <wp14:sizeRelV relativeFrom="margin">
              <wp14:pctHeight>0</wp14:pctHeight>
            </wp14:sizeRelV>
          </wp:anchor>
        </w:drawing>
      </w:r>
    </w:p>
    <w:sectPr w:rsidR="00574AC9">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Diane Fombonne">
    <w15:presenceInfo w15:providerId="AD" w15:userId="S::DFombonne@citadia.com::a79bdc08-f9c9-4cad-b114-08431ea6299e"/>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revisionView w:markup="0"/>
  <w:trackRevisions/>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74AC9"/>
    <w:rsid w:val="00020222"/>
    <w:rsid w:val="002444AE"/>
    <w:rsid w:val="005746F8"/>
    <w:rsid w:val="00574AC9"/>
    <w:rsid w:val="005C47DB"/>
    <w:rsid w:val="00632A56"/>
    <w:rsid w:val="007B495B"/>
    <w:rsid w:val="00815CB5"/>
    <w:rsid w:val="008266C7"/>
    <w:rsid w:val="008617AE"/>
    <w:rsid w:val="00940A16"/>
    <w:rsid w:val="00A44B6C"/>
    <w:rsid w:val="00BF7708"/>
    <w:rsid w:val="00CC5325"/>
    <w:rsid w:val="00E06BC6"/>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5B6E8A0"/>
  <w15:chartTrackingRefBased/>
  <w15:docId w15:val="{5F8ED81B-96DC-4379-AD5A-8881B1C922D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styleId="Grilledutableau">
    <w:name w:val="Table Grid"/>
    <w:basedOn w:val="TableauNormal"/>
    <w:uiPriority w:val="39"/>
    <w:rsid w:val="00574AC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vision">
    <w:name w:val="Revision"/>
    <w:hidden/>
    <w:uiPriority w:val="99"/>
    <w:semiHidden/>
    <w:rsid w:val="007B495B"/>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4.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5" Type="http://schemas.openxmlformats.org/officeDocument/2006/relationships/image" Target="media/image2.png"/><Relationship Id="rId10" Type="http://schemas.openxmlformats.org/officeDocument/2006/relationships/theme" Target="theme/theme1.xml"/><Relationship Id="rId4" Type="http://schemas.openxmlformats.org/officeDocument/2006/relationships/image" Target="media/image1.jpeg"/><Relationship Id="rId9" Type="http://schemas.microsoft.com/office/2011/relationships/people" Target="people.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10</TotalTime>
  <Pages>3</Pages>
  <Words>149</Words>
  <Characters>825</Characters>
  <Application>Microsoft Office Word</Application>
  <DocSecurity>0</DocSecurity>
  <Lines>6</Lines>
  <Paragraphs>1</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973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Alexandra Huard</dc:creator>
  <cp:keywords/>
  <dc:description/>
  <cp:lastModifiedBy>Diane Fombonne</cp:lastModifiedBy>
  <cp:revision>8</cp:revision>
  <cp:lastPrinted>2022-12-15T14:31:00Z</cp:lastPrinted>
  <dcterms:created xsi:type="dcterms:W3CDTF">2023-04-07T13:57:00Z</dcterms:created>
  <dcterms:modified xsi:type="dcterms:W3CDTF">2025-12-03T14:34:00Z</dcterms:modified>
</cp:coreProperties>
</file>